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Анализ результатов анкетирования определения эффективности публичного обсуждения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контрольно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>-надзорной деятельности</w:t>
      </w:r>
    </w:p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Территориального органа Росздравнадзора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 xml:space="preserve"> Псковской области</w:t>
      </w:r>
    </w:p>
    <w:p w:rsidR="00E709D4" w:rsidRPr="000923A7" w:rsidRDefault="00E709D4" w:rsidP="00E70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9D4" w:rsidRPr="008142FC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ED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/>
          <w:sz w:val="28"/>
          <w:szCs w:val="28"/>
        </w:rPr>
        <w:t>Росздравнадзора по Псковск</w:t>
      </w:r>
      <w:r w:rsidRPr="00A860ED">
        <w:rPr>
          <w:rFonts w:ascii="Times New Roman" w:hAnsi="Times New Roman"/>
          <w:sz w:val="28"/>
          <w:szCs w:val="28"/>
        </w:rPr>
        <w:t xml:space="preserve">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по результатам проведенного </w:t>
      </w:r>
      <w:r w:rsidR="00096E80">
        <w:rPr>
          <w:rFonts w:ascii="Times New Roman" w:hAnsi="Times New Roman"/>
          <w:b/>
          <w:sz w:val="28"/>
          <w:szCs w:val="28"/>
        </w:rPr>
        <w:t>25 января 2018</w:t>
      </w:r>
      <w:r w:rsidRPr="00104425">
        <w:rPr>
          <w:rFonts w:ascii="Times New Roman" w:hAnsi="Times New Roman"/>
          <w:b/>
          <w:sz w:val="28"/>
          <w:szCs w:val="28"/>
        </w:rPr>
        <w:t xml:space="preserve"> года</w:t>
      </w:r>
      <w:r w:rsidRPr="00A860ED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A86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Псков, ул. Р. Люксембург, д. 12,</w:t>
      </w:r>
      <w:r w:rsidRPr="00A860ED">
        <w:rPr>
          <w:rFonts w:ascii="Times New Roman" w:hAnsi="Times New Roman"/>
          <w:b/>
          <w:sz w:val="28"/>
          <w:szCs w:val="28"/>
        </w:rPr>
        <w:t xml:space="preserve"> </w:t>
      </w:r>
      <w:r w:rsidRPr="00A860ED">
        <w:rPr>
          <w:rFonts w:ascii="Times New Roman" w:hAnsi="Times New Roman"/>
          <w:sz w:val="28"/>
          <w:szCs w:val="28"/>
        </w:rPr>
        <w:t xml:space="preserve">публичного обсуждения правоприменительной практики </w:t>
      </w:r>
      <w:r w:rsidR="008142FC">
        <w:rPr>
          <w:rFonts w:ascii="Times New Roman" w:hAnsi="Times New Roman"/>
          <w:sz w:val="28"/>
          <w:szCs w:val="28"/>
        </w:rPr>
        <w:t>контрольно-</w:t>
      </w:r>
      <w:r w:rsidRPr="00A860ED">
        <w:rPr>
          <w:rFonts w:ascii="Times New Roman" w:hAnsi="Times New Roman"/>
          <w:sz w:val="28"/>
          <w:szCs w:val="28"/>
        </w:rPr>
        <w:t xml:space="preserve">надзорной деятельности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="008142FC">
        <w:rPr>
          <w:rFonts w:ascii="Times New Roman" w:hAnsi="Times New Roman"/>
          <w:sz w:val="28"/>
          <w:szCs w:val="28"/>
        </w:rPr>
        <w:t xml:space="preserve"> органа в </w:t>
      </w:r>
      <w:r w:rsidR="00096E80">
        <w:rPr>
          <w:rFonts w:ascii="Times New Roman" w:hAnsi="Times New Roman"/>
          <w:sz w:val="28"/>
          <w:szCs w:val="28"/>
          <w:lang w:val="en-US"/>
        </w:rPr>
        <w:t>IV</w:t>
      </w:r>
      <w:r w:rsidR="008142FC" w:rsidRPr="008142FC">
        <w:rPr>
          <w:rFonts w:ascii="Times New Roman" w:hAnsi="Times New Roman"/>
          <w:sz w:val="28"/>
          <w:szCs w:val="28"/>
        </w:rPr>
        <w:t xml:space="preserve"> </w:t>
      </w:r>
      <w:r w:rsidR="008142FC">
        <w:rPr>
          <w:rFonts w:ascii="Times New Roman" w:hAnsi="Times New Roman"/>
          <w:sz w:val="28"/>
          <w:szCs w:val="28"/>
        </w:rPr>
        <w:t>квартале 2017 года.</w:t>
      </w:r>
    </w:p>
    <w:p w:rsidR="00E709D4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Респондентами заполнено </w:t>
      </w:r>
      <w:r w:rsidR="0085018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анкет</w:t>
      </w:r>
      <w:r w:rsidR="0085018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обработано </w:t>
      </w:r>
      <w:r w:rsidR="00096E80">
        <w:rPr>
          <w:rFonts w:ascii="Times New Roman" w:hAnsi="Times New Roman"/>
          <w:sz w:val="28"/>
          <w:szCs w:val="28"/>
        </w:rPr>
        <w:t>22</w:t>
      </w:r>
      <w:r w:rsidRPr="006C7734">
        <w:rPr>
          <w:rFonts w:ascii="Times New Roman" w:hAnsi="Times New Roman"/>
          <w:sz w:val="28"/>
          <w:szCs w:val="28"/>
        </w:rPr>
        <w:t xml:space="preserve"> анкет</w:t>
      </w:r>
      <w:r w:rsidR="00096E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использовалась 5-балльная система оценки: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185">
        <w:rPr>
          <w:rFonts w:ascii="Times New Roman" w:hAnsi="Times New Roman"/>
          <w:sz w:val="28"/>
          <w:szCs w:val="28"/>
        </w:rPr>
        <w:t>по мнению 59%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 т</w:t>
      </w:r>
      <w:r w:rsidR="00383716" w:rsidRPr="006E2598">
        <w:rPr>
          <w:rFonts w:ascii="Times New Roman" w:hAnsi="Times New Roman"/>
          <w:sz w:val="28"/>
          <w:szCs w:val="28"/>
        </w:rPr>
        <w:t>ематическ</w:t>
      </w:r>
      <w:r w:rsidR="00383716">
        <w:rPr>
          <w:rFonts w:ascii="Times New Roman" w:hAnsi="Times New Roman"/>
          <w:sz w:val="28"/>
          <w:szCs w:val="28"/>
        </w:rPr>
        <w:t>ой</w:t>
      </w:r>
      <w:r w:rsidR="00383716" w:rsidRPr="006E2598">
        <w:rPr>
          <w:rFonts w:ascii="Times New Roman" w:hAnsi="Times New Roman"/>
          <w:sz w:val="28"/>
          <w:szCs w:val="28"/>
        </w:rPr>
        <w:t xml:space="preserve"> направленност</w:t>
      </w:r>
      <w:r w:rsidR="00850185">
        <w:rPr>
          <w:rFonts w:ascii="Times New Roman" w:hAnsi="Times New Roman"/>
          <w:sz w:val="28"/>
          <w:szCs w:val="28"/>
        </w:rPr>
        <w:t>и (средний балл 4,5</w:t>
      </w:r>
      <w:r w:rsidR="00383716">
        <w:rPr>
          <w:rFonts w:ascii="Times New Roman" w:hAnsi="Times New Roman"/>
          <w:sz w:val="28"/>
          <w:szCs w:val="28"/>
        </w:rPr>
        <w:t>);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185">
        <w:rPr>
          <w:rFonts w:ascii="Times New Roman" w:hAnsi="Times New Roman"/>
          <w:sz w:val="28"/>
          <w:szCs w:val="28"/>
        </w:rPr>
        <w:t>по мнению 59%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383716" w:rsidRPr="006E2598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заявленной Програм</w:t>
      </w:r>
      <w:r w:rsidR="00850185">
        <w:rPr>
          <w:rFonts w:ascii="Times New Roman" w:hAnsi="Times New Roman"/>
          <w:sz w:val="28"/>
          <w:szCs w:val="28"/>
        </w:rPr>
        <w:t>ме мероприятия (средний балл 4,</w:t>
      </w:r>
      <w:r w:rsidR="00383716">
        <w:rPr>
          <w:rFonts w:ascii="Times New Roman" w:hAnsi="Times New Roman"/>
          <w:sz w:val="28"/>
          <w:szCs w:val="28"/>
        </w:rPr>
        <w:t>5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>
        <w:rPr>
          <w:rFonts w:ascii="Times New Roman" w:hAnsi="Times New Roman"/>
          <w:sz w:val="28"/>
          <w:szCs w:val="28"/>
        </w:rPr>
        <w:t>по мнению</w:t>
      </w:r>
      <w:r w:rsidR="00850185">
        <w:rPr>
          <w:rFonts w:ascii="Times New Roman" w:hAnsi="Times New Roman"/>
          <w:sz w:val="28"/>
          <w:szCs w:val="28"/>
        </w:rPr>
        <w:t xml:space="preserve"> 91%</w:t>
      </w:r>
      <w:r>
        <w:rPr>
          <w:rFonts w:ascii="Times New Roman" w:hAnsi="Times New Roman"/>
          <w:sz w:val="28"/>
          <w:szCs w:val="28"/>
        </w:rPr>
        <w:t xml:space="preserve"> респондентов</w:t>
      </w:r>
      <w:r w:rsidR="00383716">
        <w:rPr>
          <w:rFonts w:ascii="Times New Roman" w:hAnsi="Times New Roman"/>
          <w:sz w:val="28"/>
          <w:szCs w:val="28"/>
        </w:rPr>
        <w:t xml:space="preserve"> к</w:t>
      </w:r>
      <w:r w:rsidR="00383716" w:rsidRPr="006E2598">
        <w:rPr>
          <w:rFonts w:ascii="Times New Roman" w:hAnsi="Times New Roman"/>
          <w:sz w:val="28"/>
          <w:szCs w:val="28"/>
        </w:rPr>
        <w:t>валификация выступающих</w:t>
      </w:r>
      <w:r w:rsidR="00383716">
        <w:rPr>
          <w:rFonts w:ascii="Times New Roman" w:hAnsi="Times New Roman"/>
          <w:sz w:val="28"/>
          <w:szCs w:val="28"/>
        </w:rPr>
        <w:t xml:space="preserve"> полностью соответствовал</w:t>
      </w:r>
      <w:r w:rsidR="00850185">
        <w:rPr>
          <w:rFonts w:ascii="Times New Roman" w:hAnsi="Times New Roman"/>
          <w:sz w:val="28"/>
          <w:szCs w:val="28"/>
        </w:rPr>
        <w:t>а их ожиданиям (средний балл 4,9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5D2059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 w:rsidRPr="00F4131A">
        <w:rPr>
          <w:rFonts w:ascii="Times New Roman" w:hAnsi="Times New Roman"/>
          <w:sz w:val="28"/>
          <w:szCs w:val="28"/>
        </w:rPr>
        <w:t xml:space="preserve">на 4 и 5 баллов оценили организацию </w:t>
      </w:r>
      <w:r w:rsidR="00383716">
        <w:rPr>
          <w:rFonts w:ascii="Times New Roman" w:hAnsi="Times New Roman"/>
          <w:sz w:val="28"/>
          <w:szCs w:val="28"/>
        </w:rPr>
        <w:t xml:space="preserve">мероприятия </w:t>
      </w:r>
      <w:r w:rsidR="00850185">
        <w:rPr>
          <w:rFonts w:ascii="Times New Roman" w:hAnsi="Times New Roman"/>
          <w:sz w:val="28"/>
          <w:szCs w:val="28"/>
        </w:rPr>
        <w:t>91%</w:t>
      </w:r>
      <w:r w:rsidR="00383716" w:rsidRPr="00F4131A">
        <w:rPr>
          <w:rFonts w:ascii="Times New Roman" w:hAnsi="Times New Roman"/>
          <w:sz w:val="28"/>
          <w:szCs w:val="28"/>
        </w:rPr>
        <w:t xml:space="preserve"> респондент</w:t>
      </w:r>
      <w:r w:rsidR="00383716">
        <w:rPr>
          <w:rFonts w:ascii="Times New Roman" w:hAnsi="Times New Roman"/>
          <w:sz w:val="28"/>
          <w:szCs w:val="28"/>
        </w:rPr>
        <w:t xml:space="preserve">ов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6C7734">
        <w:rPr>
          <w:rFonts w:ascii="Times New Roman" w:hAnsi="Times New Roman"/>
          <w:i/>
          <w:sz w:val="28"/>
          <w:szCs w:val="28"/>
        </w:rPr>
        <w:t>ни</w:t>
      </w:r>
      <w:proofErr w:type="gramEnd"/>
      <w:r w:rsidRPr="006C7734">
        <w:rPr>
          <w:rFonts w:ascii="Times New Roman" w:hAnsi="Times New Roman"/>
          <w:i/>
          <w:sz w:val="28"/>
          <w:szCs w:val="28"/>
        </w:rPr>
        <w:t xml:space="preserve">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результатам проведенного мероприятия – 4,7</w:t>
      </w:r>
      <w:r w:rsidR="00C114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383716" w:rsidRDefault="00104425" w:rsidP="0038371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</w:t>
      </w:r>
      <w:r w:rsidR="00383716" w:rsidRPr="00BF3FD9">
        <w:rPr>
          <w:rFonts w:ascii="Times New Roman" w:hAnsi="Times New Roman"/>
          <w:sz w:val="28"/>
          <w:szCs w:val="28"/>
        </w:rPr>
        <w:t xml:space="preserve"> мнение за необходимость введения в практику проведения подобных мероприятий высказал</w:t>
      </w:r>
      <w:r w:rsidR="00F37C0B">
        <w:rPr>
          <w:rFonts w:ascii="Times New Roman" w:hAnsi="Times New Roman"/>
          <w:sz w:val="28"/>
          <w:szCs w:val="28"/>
        </w:rPr>
        <w:t>ись</w:t>
      </w:r>
      <w:r w:rsidR="005D2059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1</w:t>
      </w:r>
      <w:r w:rsidR="00C11471">
        <w:rPr>
          <w:rFonts w:ascii="Times New Roman" w:hAnsi="Times New Roman"/>
          <w:sz w:val="28"/>
          <w:szCs w:val="28"/>
        </w:rPr>
        <w:t>00%</w:t>
      </w:r>
      <w:r w:rsidR="00383716" w:rsidRPr="00BF3FD9">
        <w:rPr>
          <w:rFonts w:ascii="Times New Roman" w:hAnsi="Times New Roman"/>
          <w:sz w:val="28"/>
          <w:szCs w:val="28"/>
        </w:rPr>
        <w:t xml:space="preserve"> респондент</w:t>
      </w:r>
      <w:r w:rsidR="00F37C0B">
        <w:rPr>
          <w:rFonts w:ascii="Times New Roman" w:hAnsi="Times New Roman"/>
          <w:sz w:val="28"/>
          <w:szCs w:val="28"/>
        </w:rPr>
        <w:t>ов</w:t>
      </w:r>
      <w:r w:rsidR="00383716" w:rsidRPr="00BF3FD9">
        <w:rPr>
          <w:rFonts w:ascii="Times New Roman" w:hAnsi="Times New Roman"/>
          <w:sz w:val="28"/>
          <w:szCs w:val="28"/>
        </w:rPr>
        <w:t>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D0E">
        <w:rPr>
          <w:rFonts w:ascii="Times New Roman" w:hAnsi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C11471">
        <w:rPr>
          <w:rFonts w:ascii="Times New Roman" w:hAnsi="Times New Roman"/>
          <w:sz w:val="28"/>
          <w:szCs w:val="28"/>
        </w:rPr>
        <w:t xml:space="preserve"> внесли 8 респондентов</w:t>
      </w:r>
      <w:r>
        <w:rPr>
          <w:rFonts w:ascii="Times New Roman" w:hAnsi="Times New Roman"/>
          <w:sz w:val="28"/>
          <w:szCs w:val="28"/>
        </w:rPr>
        <w:t>, в их числе о:</w:t>
      </w:r>
    </w:p>
    <w:p w:rsidR="003F4B3C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B3C">
        <w:rPr>
          <w:rFonts w:ascii="Times New Roman" w:hAnsi="Times New Roman"/>
          <w:sz w:val="28"/>
          <w:szCs w:val="28"/>
        </w:rPr>
        <w:t>п</w:t>
      </w:r>
      <w:r w:rsidR="003F4B3C" w:rsidRPr="00EF37E7">
        <w:rPr>
          <w:rFonts w:ascii="Times New Roman" w:hAnsi="Times New Roman"/>
          <w:sz w:val="28"/>
          <w:szCs w:val="28"/>
        </w:rPr>
        <w:t>ересмотре</w:t>
      </w:r>
      <w:r w:rsidR="003F4B3C">
        <w:rPr>
          <w:rFonts w:ascii="Times New Roman" w:hAnsi="Times New Roman"/>
          <w:sz w:val="28"/>
          <w:szCs w:val="28"/>
        </w:rPr>
        <w:t xml:space="preserve"> и совершенствовании порядков оказания медицинской помощи, в том числе в части обоснованности стандартов оснащения медицинских организаций и их подразделений </w:t>
      </w:r>
      <w:r>
        <w:rPr>
          <w:rFonts w:ascii="Times New Roman" w:hAnsi="Times New Roman"/>
          <w:sz w:val="28"/>
          <w:szCs w:val="28"/>
        </w:rPr>
        <w:t>– 1</w:t>
      </w:r>
      <w:r w:rsidR="003F4B3C">
        <w:rPr>
          <w:rFonts w:ascii="Times New Roman" w:hAnsi="Times New Roman"/>
          <w:sz w:val="28"/>
          <w:szCs w:val="28"/>
        </w:rPr>
        <w:t>;</w:t>
      </w:r>
    </w:p>
    <w:p w:rsidR="005D2059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маркировке лекарственных препаратов</w:t>
      </w:r>
      <w:r w:rsidR="00C11471">
        <w:rPr>
          <w:rFonts w:ascii="Times New Roman" w:hAnsi="Times New Roman"/>
          <w:sz w:val="28"/>
          <w:szCs w:val="28"/>
        </w:rPr>
        <w:t xml:space="preserve"> – 5;</w:t>
      </w:r>
    </w:p>
    <w:p w:rsidR="00C11471" w:rsidRDefault="00C11471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обучающих семинаров.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F37C0B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Pr="00CD3986">
        <w:rPr>
          <w:rFonts w:ascii="Times New Roman" w:hAnsi="Times New Roman"/>
          <w:sz w:val="28"/>
          <w:szCs w:val="28"/>
        </w:rPr>
        <w:t xml:space="preserve"> Росздравнадзора </w:t>
      </w:r>
      <w:r w:rsidR="00F37C0B">
        <w:rPr>
          <w:rFonts w:ascii="Times New Roman" w:hAnsi="Times New Roman"/>
          <w:sz w:val="28"/>
          <w:szCs w:val="28"/>
        </w:rPr>
        <w:t>по Псковской</w:t>
      </w:r>
      <w:r w:rsidR="00C11471">
        <w:rPr>
          <w:rFonts w:ascii="Times New Roman" w:hAnsi="Times New Roman"/>
          <w:sz w:val="28"/>
          <w:szCs w:val="28"/>
        </w:rPr>
        <w:t xml:space="preserve"> области из зала поступило 5 вопросов</w:t>
      </w:r>
      <w:r>
        <w:rPr>
          <w:rFonts w:ascii="Times New Roman" w:hAnsi="Times New Roman"/>
          <w:sz w:val="28"/>
          <w:szCs w:val="28"/>
        </w:rPr>
        <w:t>.</w:t>
      </w:r>
      <w:r w:rsidR="00F37C0B">
        <w:rPr>
          <w:rFonts w:ascii="Times New Roman" w:hAnsi="Times New Roman"/>
          <w:sz w:val="28"/>
          <w:szCs w:val="28"/>
        </w:rPr>
        <w:t xml:space="preserve"> Даны пояснения.</w:t>
      </w:r>
      <w:bookmarkStart w:id="0" w:name="_GoBack"/>
      <w:bookmarkEnd w:id="0"/>
    </w:p>
    <w:sectPr w:rsidR="003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D4"/>
    <w:rsid w:val="00084BE0"/>
    <w:rsid w:val="00096E80"/>
    <w:rsid w:val="00104425"/>
    <w:rsid w:val="00383716"/>
    <w:rsid w:val="003F4B3C"/>
    <w:rsid w:val="005D2059"/>
    <w:rsid w:val="008142FC"/>
    <w:rsid w:val="00850185"/>
    <w:rsid w:val="00B1568B"/>
    <w:rsid w:val="00C11471"/>
    <w:rsid w:val="00E709D4"/>
    <w:rsid w:val="00EE04A1"/>
    <w:rsid w:val="00F3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44C3-E275-470B-996E-2ED0275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2</cp:revision>
  <cp:lastPrinted>2017-10-30T14:09:00Z</cp:lastPrinted>
  <dcterms:created xsi:type="dcterms:W3CDTF">2018-01-30T08:09:00Z</dcterms:created>
  <dcterms:modified xsi:type="dcterms:W3CDTF">2018-01-30T08:09:00Z</dcterms:modified>
</cp:coreProperties>
</file>