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21" w:rsidRPr="00E506DC" w:rsidRDefault="00951821" w:rsidP="00951821">
      <w:pPr>
        <w:spacing w:after="0" w:line="240" w:lineRule="auto"/>
        <w:ind w:left="57" w:right="57"/>
        <w:rPr>
          <w:rFonts w:ascii="Times New Roman" w:hAnsi="Times New Roman" w:cs="Times New Roman"/>
          <w:b/>
          <w:sz w:val="28"/>
          <w:szCs w:val="28"/>
        </w:rPr>
      </w:pPr>
      <w:r w:rsidRPr="00E506DC">
        <w:rPr>
          <w:rFonts w:ascii="Times New Roman" w:hAnsi="Times New Roman" w:cs="Times New Roman"/>
          <w:b/>
          <w:sz w:val="28"/>
          <w:szCs w:val="28"/>
        </w:rPr>
        <w:t>Вопрос</w:t>
      </w:r>
    </w:p>
    <w:p w:rsidR="00951821" w:rsidRPr="00E506DC" w:rsidRDefault="00951821" w:rsidP="00951821">
      <w:pPr>
        <w:pStyle w:val="a4"/>
        <w:spacing w:before="0" w:after="0"/>
        <w:ind w:left="57" w:right="57"/>
        <w:jc w:val="both"/>
        <w:rPr>
          <w:rStyle w:val="a3"/>
          <w:b w:val="0"/>
          <w:iCs/>
          <w:sz w:val="28"/>
          <w:szCs w:val="28"/>
        </w:rPr>
      </w:pPr>
      <w:r w:rsidRPr="00E506DC">
        <w:rPr>
          <w:rStyle w:val="a3"/>
          <w:b w:val="0"/>
          <w:iCs/>
          <w:sz w:val="28"/>
          <w:szCs w:val="28"/>
        </w:rPr>
        <w:t>Какую информацию содержит контрольный (идентификационный) знак при маркировке лекарственных препаратов?</w:t>
      </w:r>
    </w:p>
    <w:p w:rsidR="00951821" w:rsidRPr="00E506DC" w:rsidRDefault="00951821" w:rsidP="00951821">
      <w:pPr>
        <w:shd w:val="clear" w:color="auto" w:fill="F7F7F7"/>
        <w:spacing w:after="0" w:line="240" w:lineRule="auto"/>
        <w:ind w:right="57"/>
        <w:jc w:val="both"/>
        <w:rPr>
          <w:rFonts w:ascii="Times New Roman" w:eastAsia="Times New Roman" w:hAnsi="Times New Roman" w:cs="Times New Roman"/>
          <w:sz w:val="28"/>
          <w:szCs w:val="28"/>
          <w:lang w:eastAsia="ru-RU"/>
        </w:rPr>
      </w:pPr>
      <w:r w:rsidRPr="00E506DC">
        <w:rPr>
          <w:rFonts w:ascii="Times New Roman" w:eastAsia="Times New Roman" w:hAnsi="Times New Roman" w:cs="Times New Roman"/>
          <w:b/>
          <w:bCs/>
          <w:sz w:val="28"/>
          <w:szCs w:val="28"/>
          <w:lang w:eastAsia="ru-RU"/>
        </w:rPr>
        <w:t>Ответ</w:t>
      </w:r>
    </w:p>
    <w:p w:rsidR="00951821" w:rsidRDefault="00951821" w:rsidP="00951821">
      <w:pPr>
        <w:pStyle w:val="a4"/>
        <w:spacing w:before="0" w:after="0"/>
        <w:ind w:left="57" w:right="57"/>
        <w:jc w:val="both"/>
        <w:rPr>
          <w:sz w:val="28"/>
          <w:szCs w:val="28"/>
        </w:rPr>
      </w:pPr>
      <w:r>
        <w:rPr>
          <w:rStyle w:val="a3"/>
          <w:b w:val="0"/>
          <w:iCs/>
          <w:sz w:val="28"/>
          <w:szCs w:val="28"/>
        </w:rPr>
        <w:t>К</w:t>
      </w:r>
      <w:r w:rsidRPr="00E506DC">
        <w:rPr>
          <w:rStyle w:val="a3"/>
          <w:b w:val="0"/>
          <w:iCs/>
          <w:sz w:val="28"/>
          <w:szCs w:val="28"/>
        </w:rPr>
        <w:t>од GS</w:t>
      </w:r>
      <w:r>
        <w:rPr>
          <w:rStyle w:val="a3"/>
          <w:b w:val="0"/>
          <w:iCs/>
          <w:sz w:val="28"/>
          <w:szCs w:val="28"/>
        </w:rPr>
        <w:t xml:space="preserve">1 </w:t>
      </w:r>
      <w:proofErr w:type="spellStart"/>
      <w:r>
        <w:rPr>
          <w:rStyle w:val="a3"/>
          <w:b w:val="0"/>
          <w:iCs/>
          <w:sz w:val="28"/>
          <w:szCs w:val="28"/>
        </w:rPr>
        <w:t>DataMatrix</w:t>
      </w:r>
      <w:proofErr w:type="spellEnd"/>
      <w:r>
        <w:rPr>
          <w:rStyle w:val="a3"/>
          <w:b w:val="0"/>
          <w:iCs/>
          <w:sz w:val="28"/>
          <w:szCs w:val="28"/>
        </w:rPr>
        <w:t xml:space="preserve"> </w:t>
      </w:r>
      <w:r w:rsidRPr="00E506DC">
        <w:rPr>
          <w:sz w:val="28"/>
          <w:szCs w:val="28"/>
        </w:rPr>
        <w:t>включает в себя GTIN, серийный номер, номер партии, срок годности, ТНВЭД.</w:t>
      </w:r>
    </w:p>
    <w:p w:rsidR="00951821" w:rsidRPr="00E506DC" w:rsidRDefault="00951821" w:rsidP="00951821">
      <w:pPr>
        <w:spacing w:after="0" w:line="240" w:lineRule="auto"/>
        <w:ind w:left="57" w:right="57"/>
        <w:rPr>
          <w:rFonts w:ascii="Times New Roman" w:hAnsi="Times New Roman" w:cs="Times New Roman"/>
          <w:sz w:val="28"/>
          <w:szCs w:val="28"/>
        </w:rPr>
      </w:pPr>
    </w:p>
    <w:p w:rsidR="00951821" w:rsidRPr="00E506DC" w:rsidRDefault="00951821" w:rsidP="00951821">
      <w:pPr>
        <w:spacing w:after="0" w:line="240" w:lineRule="auto"/>
        <w:ind w:left="57" w:right="57"/>
        <w:rPr>
          <w:rFonts w:ascii="Times New Roman" w:hAnsi="Times New Roman" w:cs="Times New Roman"/>
          <w:b/>
          <w:sz w:val="28"/>
          <w:szCs w:val="28"/>
        </w:rPr>
      </w:pPr>
      <w:r w:rsidRPr="00E506DC">
        <w:rPr>
          <w:rFonts w:ascii="Times New Roman" w:hAnsi="Times New Roman" w:cs="Times New Roman"/>
          <w:b/>
          <w:sz w:val="28"/>
          <w:szCs w:val="28"/>
        </w:rPr>
        <w:t>Вопрос</w:t>
      </w:r>
    </w:p>
    <w:p w:rsidR="00951821" w:rsidRDefault="00951821" w:rsidP="00951821">
      <w:pPr>
        <w:pStyle w:val="a4"/>
        <w:spacing w:before="0" w:after="0"/>
        <w:ind w:left="57" w:right="57"/>
        <w:jc w:val="both"/>
        <w:rPr>
          <w:rStyle w:val="a3"/>
          <w:b w:val="0"/>
          <w:iCs/>
          <w:sz w:val="28"/>
          <w:szCs w:val="28"/>
        </w:rPr>
      </w:pPr>
      <w:r w:rsidRPr="00E506DC">
        <w:rPr>
          <w:rStyle w:val="a3"/>
          <w:b w:val="0"/>
          <w:iCs/>
          <w:sz w:val="28"/>
          <w:szCs w:val="28"/>
        </w:rPr>
        <w:t>На каком сайте возможно пройти электронную регистрацию участникам эксперимента?</w:t>
      </w:r>
    </w:p>
    <w:p w:rsidR="00951821" w:rsidRPr="00E506DC" w:rsidRDefault="00951821" w:rsidP="00951821">
      <w:pPr>
        <w:shd w:val="clear" w:color="auto" w:fill="F7F7F7"/>
        <w:spacing w:after="0" w:line="240" w:lineRule="auto"/>
        <w:ind w:right="57"/>
        <w:jc w:val="both"/>
        <w:rPr>
          <w:rFonts w:ascii="Times New Roman" w:eastAsia="Times New Roman" w:hAnsi="Times New Roman" w:cs="Times New Roman"/>
          <w:sz w:val="28"/>
          <w:szCs w:val="28"/>
          <w:lang w:eastAsia="ru-RU"/>
        </w:rPr>
      </w:pPr>
      <w:r w:rsidRPr="00E506DC">
        <w:rPr>
          <w:rFonts w:ascii="Times New Roman" w:eastAsia="Times New Roman" w:hAnsi="Times New Roman" w:cs="Times New Roman"/>
          <w:b/>
          <w:bCs/>
          <w:sz w:val="28"/>
          <w:szCs w:val="28"/>
          <w:lang w:eastAsia="ru-RU"/>
        </w:rPr>
        <w:t>Ответ</w:t>
      </w:r>
    </w:p>
    <w:p w:rsidR="00951821" w:rsidRPr="00E506DC" w:rsidRDefault="00951821" w:rsidP="00951821">
      <w:pPr>
        <w:pStyle w:val="a4"/>
        <w:spacing w:before="0" w:after="0"/>
        <w:ind w:left="57" w:right="57"/>
        <w:jc w:val="both"/>
        <w:rPr>
          <w:sz w:val="28"/>
          <w:szCs w:val="28"/>
        </w:rPr>
      </w:pPr>
      <w:r w:rsidRPr="00E506DC">
        <w:rPr>
          <w:sz w:val="28"/>
          <w:szCs w:val="28"/>
        </w:rPr>
        <w:t xml:space="preserve">На сайте налоговой службы </w:t>
      </w:r>
      <w:hyperlink r:id="rId4" w:history="1">
        <w:r w:rsidRPr="00E506DC">
          <w:rPr>
            <w:rStyle w:val="a5"/>
            <w:sz w:val="28"/>
            <w:szCs w:val="28"/>
          </w:rPr>
          <w:t>http://mdlp.markirovka.nalog.ru/</w:t>
        </w:r>
      </w:hyperlink>
    </w:p>
    <w:p w:rsidR="00951821" w:rsidRDefault="00951821" w:rsidP="00951821">
      <w:pPr>
        <w:spacing w:after="0" w:line="240" w:lineRule="auto"/>
        <w:ind w:left="57" w:right="57"/>
        <w:rPr>
          <w:rFonts w:ascii="Times New Roman" w:hAnsi="Times New Roman" w:cs="Times New Roman"/>
          <w:sz w:val="28"/>
          <w:szCs w:val="28"/>
        </w:rPr>
      </w:pPr>
    </w:p>
    <w:p w:rsidR="00951821" w:rsidRPr="00E506DC" w:rsidRDefault="00951821" w:rsidP="00951821">
      <w:pPr>
        <w:spacing w:after="0" w:line="240" w:lineRule="auto"/>
        <w:ind w:left="57" w:right="57"/>
        <w:rPr>
          <w:rFonts w:ascii="Times New Roman" w:hAnsi="Times New Roman" w:cs="Times New Roman"/>
          <w:b/>
          <w:sz w:val="28"/>
          <w:szCs w:val="28"/>
        </w:rPr>
      </w:pPr>
      <w:r w:rsidRPr="00E506DC">
        <w:rPr>
          <w:rFonts w:ascii="Times New Roman" w:hAnsi="Times New Roman" w:cs="Times New Roman"/>
          <w:b/>
          <w:sz w:val="28"/>
          <w:szCs w:val="28"/>
        </w:rPr>
        <w:t>Вопрос</w:t>
      </w:r>
    </w:p>
    <w:p w:rsidR="00951821" w:rsidRDefault="00951821" w:rsidP="00951821">
      <w:pPr>
        <w:pStyle w:val="a4"/>
        <w:spacing w:before="0" w:after="0"/>
        <w:ind w:left="57" w:right="57"/>
        <w:jc w:val="both"/>
        <w:rPr>
          <w:rStyle w:val="a3"/>
          <w:b w:val="0"/>
          <w:iCs/>
          <w:sz w:val="28"/>
          <w:szCs w:val="28"/>
        </w:rPr>
      </w:pPr>
      <w:r>
        <w:rPr>
          <w:rStyle w:val="a3"/>
          <w:b w:val="0"/>
          <w:iCs/>
          <w:sz w:val="28"/>
          <w:szCs w:val="28"/>
        </w:rPr>
        <w:t>Есть ли необходимость в получении отдельной лицензии на фармацевтическую деятельность для участия в программе «Маркировка»</w:t>
      </w:r>
      <w:r w:rsidRPr="00E506DC">
        <w:rPr>
          <w:rStyle w:val="a3"/>
          <w:b w:val="0"/>
          <w:iCs/>
          <w:sz w:val="28"/>
          <w:szCs w:val="28"/>
        </w:rPr>
        <w:t>?</w:t>
      </w:r>
    </w:p>
    <w:p w:rsidR="00951821" w:rsidRDefault="00951821" w:rsidP="00951821">
      <w:pPr>
        <w:spacing w:after="0" w:line="240" w:lineRule="auto"/>
        <w:ind w:left="57" w:right="57"/>
        <w:jc w:val="both"/>
        <w:rPr>
          <w:rFonts w:ascii="Times New Roman" w:eastAsia="Times New Roman" w:hAnsi="Times New Roman" w:cs="Times New Roman"/>
          <w:b/>
          <w:bCs/>
          <w:sz w:val="28"/>
          <w:szCs w:val="28"/>
          <w:lang w:eastAsia="ru-RU"/>
        </w:rPr>
      </w:pPr>
      <w:r w:rsidRPr="00E506DC">
        <w:rPr>
          <w:rFonts w:ascii="Times New Roman" w:eastAsia="Times New Roman" w:hAnsi="Times New Roman" w:cs="Times New Roman"/>
          <w:b/>
          <w:bCs/>
          <w:sz w:val="28"/>
          <w:szCs w:val="28"/>
          <w:lang w:eastAsia="ru-RU"/>
        </w:rPr>
        <w:t>Ответ</w:t>
      </w:r>
    </w:p>
    <w:p w:rsidR="00951821" w:rsidRPr="00E506DC" w:rsidRDefault="00951821" w:rsidP="00951821">
      <w:pPr>
        <w:spacing w:after="0" w:line="240" w:lineRule="auto"/>
        <w:ind w:left="57" w:right="5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Каждый, кто имеет лицензию на медицинскую или фармацевтическую деятельность, обязательно будет участвовать в системе маркировки лекарственных препаратов.</w:t>
      </w:r>
    </w:p>
    <w:p w:rsidR="00951821" w:rsidRDefault="00951821" w:rsidP="00BC6DC8">
      <w:pPr>
        <w:shd w:val="clear" w:color="auto" w:fill="F7F7F7"/>
        <w:spacing w:after="0" w:line="240" w:lineRule="auto"/>
        <w:ind w:left="57" w:right="57" w:firstLine="709"/>
        <w:jc w:val="both"/>
        <w:rPr>
          <w:rFonts w:ascii="Times New Roman" w:eastAsia="Times New Roman" w:hAnsi="Times New Roman" w:cs="Times New Roman"/>
          <w:b/>
          <w:sz w:val="28"/>
          <w:szCs w:val="28"/>
          <w:lang w:eastAsia="ru-RU"/>
        </w:rPr>
      </w:pPr>
    </w:p>
    <w:p w:rsidR="009901DA" w:rsidRPr="009901DA" w:rsidRDefault="009901DA" w:rsidP="00951821">
      <w:pPr>
        <w:shd w:val="clear" w:color="auto" w:fill="F7F7F7"/>
        <w:spacing w:after="0" w:line="240" w:lineRule="auto"/>
        <w:ind w:right="57"/>
        <w:jc w:val="both"/>
        <w:rPr>
          <w:rFonts w:ascii="Times New Roman" w:eastAsia="Times New Roman" w:hAnsi="Times New Roman" w:cs="Times New Roman"/>
          <w:b/>
          <w:sz w:val="28"/>
          <w:szCs w:val="28"/>
          <w:lang w:eastAsia="ru-RU"/>
        </w:rPr>
      </w:pPr>
      <w:r w:rsidRPr="009901DA">
        <w:rPr>
          <w:rFonts w:ascii="Times New Roman" w:eastAsia="Times New Roman" w:hAnsi="Times New Roman" w:cs="Times New Roman"/>
          <w:b/>
          <w:sz w:val="28"/>
          <w:szCs w:val="28"/>
          <w:lang w:eastAsia="ru-RU"/>
        </w:rPr>
        <w:t>Вопрос</w:t>
      </w:r>
    </w:p>
    <w:p w:rsidR="00BC6DC8" w:rsidRDefault="00BC6DC8" w:rsidP="00951821">
      <w:pPr>
        <w:shd w:val="clear" w:color="auto" w:fill="F7F7F7"/>
        <w:spacing w:after="0" w:line="240" w:lineRule="auto"/>
        <w:ind w:left="57"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 нормативным документом нужно руководствоваться в аптеке ГЛФ индивидуального предпринимателя для обеспечения наличия минимального ассортимента лекарственных средств, необходимых для оказания медицинской помощи? </w:t>
      </w:r>
    </w:p>
    <w:p w:rsidR="00BC6DC8" w:rsidRDefault="00BC6DC8" w:rsidP="00951821">
      <w:pPr>
        <w:shd w:val="clear" w:color="auto" w:fill="F7F7F7"/>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Ответ</w:t>
      </w:r>
    </w:p>
    <w:p w:rsidR="00BC6DC8" w:rsidRDefault="00BC6DC8" w:rsidP="00951821">
      <w:pPr>
        <w:shd w:val="clear" w:color="auto" w:fill="F7F7F7"/>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6 ст. 55 Федерального закона от 12.04.2010 N 61-ФЗ "Об обращении лекарственных средств" (далее - Закон N 61-ФЗ)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BC6DC8" w:rsidRDefault="00BC6DC8" w:rsidP="00BC6DC8">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 74 Правил продажи отдельных видов товара, утвержденных Постановлением Правительства РФ от 19.01.1998 года М55,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РФ.</w:t>
      </w:r>
    </w:p>
    <w:p w:rsidR="00BC6DC8" w:rsidRDefault="00BC6DC8" w:rsidP="00BC6DC8">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формирования перечня минимального ассортимента лекарственных препаратов, необходимых для оказания медицинской помощи, утверждены Постановлением Правительства РФ от 28.08.2014 N 871 (далее Правила N 871).</w:t>
      </w:r>
    </w:p>
    <w:p w:rsidR="00BC6DC8" w:rsidRDefault="00BC6DC8" w:rsidP="00BC6DC8">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Согласно п. 5 Правил N 871 минимальный ассортимент формируется для различных видов аптечных организаций и индивидуальных предпринимателей по международным непатентованным наименованиям лекарственных препаратов (при отсутствии таких наименований - по </w:t>
      </w:r>
      <w:proofErr w:type="spellStart"/>
      <w:r>
        <w:rPr>
          <w:rFonts w:ascii="Times New Roman" w:eastAsia="Times New Roman" w:hAnsi="Times New Roman" w:cs="Times New Roman"/>
          <w:sz w:val="28"/>
          <w:szCs w:val="28"/>
          <w:lang w:eastAsia="ru-RU"/>
        </w:rPr>
        <w:t>группировочным</w:t>
      </w:r>
      <w:proofErr w:type="spellEnd"/>
      <w:r>
        <w:rPr>
          <w:rFonts w:ascii="Times New Roman" w:eastAsia="Times New Roman" w:hAnsi="Times New Roman" w:cs="Times New Roman"/>
          <w:sz w:val="28"/>
          <w:szCs w:val="28"/>
          <w:lang w:eastAsia="ru-RU"/>
        </w:rPr>
        <w:t xml:space="preserve"> или химическим наименованиям) из лекарственных препаратов для медицинского применения.</w:t>
      </w:r>
    </w:p>
    <w:p w:rsidR="00BC6DC8" w:rsidRDefault="00BC6DC8" w:rsidP="00BC6DC8">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2017 год минимальный ассортимент лекарственных средств, необходимых для оказания медицинской помощи, утвержден распоряжением Правительства РФ от 26.12.2015 N 2724-р "Об утверждении перечня жизненно необходимых и важнейших лекарственных препаратов на 2016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C6DC8" w:rsidRDefault="00BC6DC8" w:rsidP="00BC6DC8">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Указанный минимальный ассортимент включает в себя два раздела: раздел I - для аптек (готовых лекарственных форм, производственных, производственных с правом изготовления асептических лекарственных препаратов); раздел II - для аптечных пунктов, аптечных киосков и индивидуальных предпринимателей, имеющих лицензию на фармацевтическую деятельность.</w:t>
      </w:r>
    </w:p>
    <w:p w:rsidR="00BC6DC8" w:rsidRPr="00E506DC" w:rsidRDefault="00BC6DC8" w:rsidP="00E506DC">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в соответствии с лицензией на осуществление фармацевтической деятельности, индивидуальный предприниматель вправе осуществлять фармацевтическую деятельность в аптеке готовых </w:t>
      </w:r>
      <w:r w:rsidRPr="00E506DC">
        <w:rPr>
          <w:rFonts w:ascii="Times New Roman" w:eastAsia="Times New Roman" w:hAnsi="Times New Roman" w:cs="Times New Roman"/>
          <w:sz w:val="28"/>
          <w:szCs w:val="28"/>
          <w:lang w:eastAsia="ru-RU"/>
        </w:rPr>
        <w:t>лекарственных форм, он обязан обеспечить наличие минимального ассортимента лекарственных средств, указанных в разделе I, для аптек.  </w:t>
      </w:r>
    </w:p>
    <w:p w:rsidR="00BC6DC8" w:rsidRDefault="00BC6DC8" w:rsidP="00E506DC">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r w:rsidRPr="00E506DC">
        <w:rPr>
          <w:rFonts w:ascii="Times New Roman" w:eastAsia="Times New Roman" w:hAnsi="Times New Roman" w:cs="Times New Roman"/>
          <w:sz w:val="28"/>
          <w:szCs w:val="28"/>
          <w:lang w:eastAsia="ru-RU"/>
        </w:rPr>
        <w:t>Данная позиция подтверждается судебной практикой: Постановление Верховного Суда РФ от 24.05.2017 N 46-АД17-26.</w:t>
      </w:r>
    </w:p>
    <w:p w:rsidR="00E742E3" w:rsidRPr="00044D20" w:rsidRDefault="00E742E3" w:rsidP="00E506DC">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p>
    <w:p w:rsidR="00E742E3" w:rsidRPr="00044D20" w:rsidRDefault="00E742E3" w:rsidP="00044D20">
      <w:pPr>
        <w:spacing w:after="0"/>
        <w:jc w:val="both"/>
        <w:rPr>
          <w:rFonts w:ascii="Times New Roman" w:eastAsia="Times New Roman" w:hAnsi="Times New Roman"/>
          <w:sz w:val="28"/>
          <w:szCs w:val="28"/>
          <w:lang w:eastAsia="ru-RU"/>
        </w:rPr>
      </w:pPr>
      <w:r w:rsidRPr="00044D20">
        <w:rPr>
          <w:rFonts w:ascii="Times New Roman" w:eastAsia="Times New Roman" w:hAnsi="Times New Roman"/>
          <w:b/>
          <w:sz w:val="28"/>
          <w:szCs w:val="28"/>
          <w:lang w:eastAsia="ru-RU"/>
        </w:rPr>
        <w:t>Вопрос:</w:t>
      </w:r>
      <w:r w:rsidRPr="00044D20">
        <w:rPr>
          <w:rFonts w:ascii="Times New Roman" w:eastAsia="Times New Roman" w:hAnsi="Times New Roman"/>
          <w:sz w:val="28"/>
          <w:szCs w:val="28"/>
          <w:lang w:eastAsia="ru-RU"/>
        </w:rPr>
        <w:t xml:space="preserve"> Разработаны ли «чек-листы», которые будут использоваться при проверках, если да, то где с ними можно ознакомиться?</w:t>
      </w:r>
    </w:p>
    <w:p w:rsidR="00E742E3" w:rsidRDefault="00E742E3" w:rsidP="00044D20">
      <w:pPr>
        <w:tabs>
          <w:tab w:val="left" w:pos="4320"/>
        </w:tabs>
        <w:spacing w:after="0" w:line="240" w:lineRule="auto"/>
        <w:jc w:val="both"/>
        <w:rPr>
          <w:rFonts w:ascii="Times New Roman" w:eastAsia="Times New Roman" w:hAnsi="Times New Roman"/>
          <w:sz w:val="28"/>
          <w:szCs w:val="28"/>
          <w:lang w:eastAsia="ru-RU"/>
        </w:rPr>
      </w:pPr>
      <w:r w:rsidRPr="000E5F2F">
        <w:rPr>
          <w:rFonts w:ascii="Times New Roman" w:eastAsia="Times New Roman" w:hAnsi="Times New Roman"/>
          <w:b/>
          <w:sz w:val="28"/>
          <w:szCs w:val="28"/>
          <w:lang w:eastAsia="ru-RU"/>
        </w:rPr>
        <w:t>Ответ:</w:t>
      </w:r>
      <w:r w:rsidRPr="000E5F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Постановлением Правительства Российской Федера</w:t>
      </w:r>
      <w:r w:rsidR="00044D20">
        <w:rPr>
          <w:rFonts w:ascii="Times New Roman" w:eastAsia="Times New Roman" w:hAnsi="Times New Roman"/>
          <w:sz w:val="28"/>
          <w:szCs w:val="28"/>
          <w:lang w:eastAsia="ru-RU"/>
        </w:rPr>
        <w:t>ции от 14.07.2017 №840, вступивш</w:t>
      </w:r>
      <w:r>
        <w:rPr>
          <w:rFonts w:ascii="Times New Roman" w:eastAsia="Times New Roman" w:hAnsi="Times New Roman"/>
          <w:sz w:val="28"/>
          <w:szCs w:val="28"/>
          <w:lang w:eastAsia="ru-RU"/>
        </w:rPr>
        <w:t>им в силу с 01.01.2018, внесены изменения в Положение о государственном контроле качества и безопасности медицинской деятельности, в Положение о федеральном надзоре в сфере обращения лекарственных средств и в Положение о государственном контроле за обращением медицинских изделий. Согласно данным изменениям должностные лица при проведении проверок обязаны использовать проверочные листы (список вопросов).</w:t>
      </w:r>
    </w:p>
    <w:p w:rsidR="00E742E3" w:rsidRDefault="00E742E3" w:rsidP="00E742E3">
      <w:pPr>
        <w:tabs>
          <w:tab w:val="left" w:pos="4320"/>
        </w:tabs>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Росздравнадзором разработаны формы проверочных листов по ос</w:t>
      </w:r>
      <w:r w:rsidR="00044D20">
        <w:rPr>
          <w:rFonts w:ascii="Times New Roman" w:eastAsia="Times New Roman" w:hAnsi="Times New Roman"/>
          <w:sz w:val="28"/>
          <w:szCs w:val="28"/>
          <w:lang w:eastAsia="ru-RU"/>
        </w:rPr>
        <w:t xml:space="preserve">новным видам контроля, проекты </w:t>
      </w:r>
      <w:r>
        <w:rPr>
          <w:rFonts w:ascii="Times New Roman" w:eastAsia="Times New Roman" w:hAnsi="Times New Roman"/>
          <w:sz w:val="28"/>
          <w:szCs w:val="28"/>
          <w:lang w:eastAsia="ru-RU"/>
        </w:rPr>
        <w:t>прика</w:t>
      </w:r>
      <w:r w:rsidR="00044D20">
        <w:rPr>
          <w:rFonts w:ascii="Times New Roman" w:eastAsia="Times New Roman" w:hAnsi="Times New Roman"/>
          <w:sz w:val="28"/>
          <w:szCs w:val="28"/>
          <w:lang w:eastAsia="ru-RU"/>
        </w:rPr>
        <w:t xml:space="preserve">зов Росздравнадзора 31.07.2017 </w:t>
      </w:r>
      <w:r>
        <w:rPr>
          <w:rFonts w:ascii="Times New Roman" w:eastAsia="Times New Roman" w:hAnsi="Times New Roman"/>
          <w:sz w:val="28"/>
          <w:szCs w:val="28"/>
          <w:lang w:eastAsia="ru-RU"/>
        </w:rPr>
        <w:t>размещены на официальном сайте Росздравнадзора в разделе «Документы». По</w:t>
      </w:r>
      <w:r w:rsidR="00044D20">
        <w:rPr>
          <w:rFonts w:ascii="Times New Roman" w:eastAsia="Times New Roman" w:hAnsi="Times New Roman"/>
          <w:sz w:val="28"/>
          <w:szCs w:val="28"/>
          <w:lang w:eastAsia="ru-RU"/>
        </w:rPr>
        <w:t>сле согласования Минюстом РФ</w:t>
      </w:r>
      <w:bookmarkStart w:id="0" w:name="_GoBack"/>
      <w:bookmarkEnd w:id="0"/>
      <w:r w:rsidR="00044D20">
        <w:rPr>
          <w:rFonts w:ascii="Times New Roman" w:eastAsia="Times New Roman" w:hAnsi="Times New Roman"/>
          <w:sz w:val="28"/>
          <w:szCs w:val="28"/>
          <w:lang w:eastAsia="ru-RU"/>
        </w:rPr>
        <w:t xml:space="preserve"> проверочные</w:t>
      </w:r>
      <w:r>
        <w:rPr>
          <w:rFonts w:ascii="Times New Roman" w:eastAsia="Times New Roman" w:hAnsi="Times New Roman"/>
          <w:sz w:val="28"/>
          <w:szCs w:val="28"/>
          <w:lang w:eastAsia="ru-RU"/>
        </w:rPr>
        <w:t xml:space="preserve"> лист</w:t>
      </w:r>
      <w:r w:rsidR="00044D20">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будут использоваться должностными лицами территориального органа при проведении плановых проверок.</w:t>
      </w:r>
    </w:p>
    <w:p w:rsidR="00E742E3" w:rsidRPr="00E506DC" w:rsidRDefault="00E742E3" w:rsidP="00E506DC">
      <w:pPr>
        <w:shd w:val="clear" w:color="auto" w:fill="F7F7F7"/>
        <w:spacing w:after="0" w:line="240" w:lineRule="auto"/>
        <w:ind w:left="57" w:right="57" w:firstLine="709"/>
        <w:jc w:val="both"/>
        <w:rPr>
          <w:rFonts w:ascii="Times New Roman" w:eastAsia="Times New Roman" w:hAnsi="Times New Roman" w:cs="Times New Roman"/>
          <w:sz w:val="28"/>
          <w:szCs w:val="28"/>
          <w:lang w:eastAsia="ru-RU"/>
        </w:rPr>
      </w:pPr>
    </w:p>
    <w:sectPr w:rsidR="00E742E3" w:rsidRPr="00E5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C8"/>
    <w:rsid w:val="00044D20"/>
    <w:rsid w:val="002D2476"/>
    <w:rsid w:val="00621B14"/>
    <w:rsid w:val="006B0809"/>
    <w:rsid w:val="00951821"/>
    <w:rsid w:val="009901DA"/>
    <w:rsid w:val="00BC6DC8"/>
    <w:rsid w:val="00E506DC"/>
    <w:rsid w:val="00E7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B9D32-6752-4A14-B25D-50388626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C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2476"/>
    <w:rPr>
      <w:b/>
      <w:bCs/>
    </w:rPr>
  </w:style>
  <w:style w:type="paragraph" w:styleId="a4">
    <w:name w:val="Normal (Web)"/>
    <w:basedOn w:val="a"/>
    <w:uiPriority w:val="99"/>
    <w:semiHidden/>
    <w:unhideWhenUsed/>
    <w:rsid w:val="002D2476"/>
    <w:pPr>
      <w:spacing w:before="360" w:after="36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D2476"/>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36044">
      <w:bodyDiv w:val="1"/>
      <w:marLeft w:val="0"/>
      <w:marRight w:val="0"/>
      <w:marTop w:val="0"/>
      <w:marBottom w:val="0"/>
      <w:divBdr>
        <w:top w:val="none" w:sz="0" w:space="0" w:color="auto"/>
        <w:left w:val="none" w:sz="0" w:space="0" w:color="auto"/>
        <w:bottom w:val="none" w:sz="0" w:space="0" w:color="auto"/>
        <w:right w:val="none" w:sz="0" w:space="0" w:color="auto"/>
      </w:divBdr>
      <w:divsChild>
        <w:div w:id="795874109">
          <w:marLeft w:val="0"/>
          <w:marRight w:val="0"/>
          <w:marTop w:val="0"/>
          <w:marBottom w:val="0"/>
          <w:divBdr>
            <w:top w:val="none" w:sz="0" w:space="0" w:color="auto"/>
            <w:left w:val="none" w:sz="0" w:space="0" w:color="auto"/>
            <w:bottom w:val="none" w:sz="0" w:space="0" w:color="auto"/>
            <w:right w:val="none" w:sz="0" w:space="0" w:color="auto"/>
          </w:divBdr>
          <w:divsChild>
            <w:div w:id="789782882">
              <w:marLeft w:val="0"/>
              <w:marRight w:val="0"/>
              <w:marTop w:val="0"/>
              <w:marBottom w:val="0"/>
              <w:divBdr>
                <w:top w:val="none" w:sz="0" w:space="0" w:color="auto"/>
                <w:left w:val="none" w:sz="0" w:space="0" w:color="auto"/>
                <w:bottom w:val="none" w:sz="0" w:space="0" w:color="auto"/>
                <w:right w:val="none" w:sz="0" w:space="0" w:color="auto"/>
              </w:divBdr>
              <w:divsChild>
                <w:div w:id="2084789756">
                  <w:marLeft w:val="0"/>
                  <w:marRight w:val="0"/>
                  <w:marTop w:val="0"/>
                  <w:marBottom w:val="0"/>
                  <w:divBdr>
                    <w:top w:val="none" w:sz="0" w:space="0" w:color="auto"/>
                    <w:left w:val="none" w:sz="0" w:space="0" w:color="auto"/>
                    <w:bottom w:val="none" w:sz="0" w:space="0" w:color="auto"/>
                    <w:right w:val="none" w:sz="0" w:space="0" w:color="auto"/>
                  </w:divBdr>
                  <w:divsChild>
                    <w:div w:id="1232809290">
                      <w:marLeft w:val="0"/>
                      <w:marRight w:val="0"/>
                      <w:marTop w:val="0"/>
                      <w:marBottom w:val="0"/>
                      <w:divBdr>
                        <w:top w:val="none" w:sz="0" w:space="0" w:color="auto"/>
                        <w:left w:val="none" w:sz="0" w:space="0" w:color="auto"/>
                        <w:bottom w:val="none" w:sz="0" w:space="0" w:color="auto"/>
                        <w:right w:val="none" w:sz="0" w:space="0" w:color="auto"/>
                      </w:divBdr>
                      <w:divsChild>
                        <w:div w:id="1677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67761">
      <w:bodyDiv w:val="1"/>
      <w:marLeft w:val="0"/>
      <w:marRight w:val="0"/>
      <w:marTop w:val="0"/>
      <w:marBottom w:val="0"/>
      <w:divBdr>
        <w:top w:val="none" w:sz="0" w:space="0" w:color="auto"/>
        <w:left w:val="none" w:sz="0" w:space="0" w:color="auto"/>
        <w:bottom w:val="none" w:sz="0" w:space="0" w:color="auto"/>
        <w:right w:val="none" w:sz="0" w:space="0" w:color="auto"/>
      </w:divBdr>
    </w:div>
    <w:div w:id="930621193">
      <w:bodyDiv w:val="1"/>
      <w:marLeft w:val="0"/>
      <w:marRight w:val="0"/>
      <w:marTop w:val="0"/>
      <w:marBottom w:val="0"/>
      <w:divBdr>
        <w:top w:val="none" w:sz="0" w:space="0" w:color="auto"/>
        <w:left w:val="none" w:sz="0" w:space="0" w:color="auto"/>
        <w:bottom w:val="none" w:sz="0" w:space="0" w:color="auto"/>
        <w:right w:val="none" w:sz="0" w:space="0" w:color="auto"/>
      </w:divBdr>
      <w:divsChild>
        <w:div w:id="72630922">
          <w:marLeft w:val="0"/>
          <w:marRight w:val="0"/>
          <w:marTop w:val="0"/>
          <w:marBottom w:val="0"/>
          <w:divBdr>
            <w:top w:val="none" w:sz="0" w:space="0" w:color="auto"/>
            <w:left w:val="none" w:sz="0" w:space="0" w:color="auto"/>
            <w:bottom w:val="none" w:sz="0" w:space="0" w:color="auto"/>
            <w:right w:val="none" w:sz="0" w:space="0" w:color="auto"/>
          </w:divBdr>
          <w:divsChild>
            <w:div w:id="1415786026">
              <w:marLeft w:val="0"/>
              <w:marRight w:val="0"/>
              <w:marTop w:val="0"/>
              <w:marBottom w:val="0"/>
              <w:divBdr>
                <w:top w:val="none" w:sz="0" w:space="0" w:color="auto"/>
                <w:left w:val="none" w:sz="0" w:space="0" w:color="auto"/>
                <w:bottom w:val="none" w:sz="0" w:space="0" w:color="auto"/>
                <w:right w:val="none" w:sz="0" w:space="0" w:color="auto"/>
              </w:divBdr>
              <w:divsChild>
                <w:div w:id="1869025060">
                  <w:marLeft w:val="0"/>
                  <w:marRight w:val="0"/>
                  <w:marTop w:val="0"/>
                  <w:marBottom w:val="0"/>
                  <w:divBdr>
                    <w:top w:val="none" w:sz="0" w:space="0" w:color="auto"/>
                    <w:left w:val="none" w:sz="0" w:space="0" w:color="auto"/>
                    <w:bottom w:val="none" w:sz="0" w:space="0" w:color="auto"/>
                    <w:right w:val="none" w:sz="0" w:space="0" w:color="auto"/>
                  </w:divBdr>
                  <w:divsChild>
                    <w:div w:id="1337541589">
                      <w:marLeft w:val="0"/>
                      <w:marRight w:val="0"/>
                      <w:marTop w:val="0"/>
                      <w:marBottom w:val="0"/>
                      <w:divBdr>
                        <w:top w:val="none" w:sz="0" w:space="0" w:color="auto"/>
                        <w:left w:val="none" w:sz="0" w:space="0" w:color="auto"/>
                        <w:bottom w:val="none" w:sz="0" w:space="0" w:color="auto"/>
                        <w:right w:val="none" w:sz="0" w:space="0" w:color="auto"/>
                      </w:divBdr>
                      <w:divsChild>
                        <w:div w:id="15270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dlp.markirovka.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Rukovoditel</dc:creator>
  <cp:keywords/>
  <dc:description/>
  <cp:lastModifiedBy>Rukovoditel</cp:lastModifiedBy>
  <cp:revision>5</cp:revision>
  <dcterms:created xsi:type="dcterms:W3CDTF">2018-01-30T08:16:00Z</dcterms:created>
  <dcterms:modified xsi:type="dcterms:W3CDTF">2018-01-30T11:13:00Z</dcterms:modified>
</cp:coreProperties>
</file>