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C9" w:rsidRPr="00894B03" w:rsidRDefault="005354C9" w:rsidP="005354C9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94B0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Уведомление</w:t>
      </w:r>
    </w:p>
    <w:p w:rsidR="005354C9" w:rsidRDefault="005354C9" w:rsidP="005354C9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</w:t>
      </w:r>
      <w:proofErr w:type="gramEnd"/>
      <w:r w:rsidRPr="00FD7B9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проведении I сери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 публичных обсуждений в 2018 году</w:t>
      </w:r>
    </w:p>
    <w:p w:rsidR="005354C9" w:rsidRPr="00FD7B99" w:rsidRDefault="005354C9" w:rsidP="005354C9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5354C9" w:rsidRPr="00894B03" w:rsidRDefault="005354C9" w:rsidP="005354C9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54C9" w:rsidRPr="00894B03" w:rsidRDefault="005354C9" w:rsidP="0053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B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Федеральной службы по надзору в сфере здравоохранения по Псковской области в соответствии с пунктами 2 и 3 части 2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 и муниципаль</w:t>
      </w:r>
      <w:r w:rsidRPr="00535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контроля» и «Плана-графика</w:t>
      </w:r>
      <w:r w:rsidR="001C0232">
        <w:rPr>
          <w:rFonts w:ascii="Times New Roman" w:hAnsi="Times New Roman" w:cs="Times New Roman"/>
          <w:sz w:val="28"/>
          <w:szCs w:val="28"/>
        </w:rPr>
        <w:t xml:space="preserve"> проведения публичных обсуждений</w:t>
      </w:r>
      <w:r w:rsidRPr="005354C9">
        <w:rPr>
          <w:rFonts w:ascii="Times New Roman" w:hAnsi="Times New Roman" w:cs="Times New Roman"/>
          <w:sz w:val="28"/>
          <w:szCs w:val="28"/>
        </w:rPr>
        <w:t xml:space="preserve"> ТО Росздравнадзора по Псковской области </w:t>
      </w:r>
      <w:r w:rsidR="00FC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bookmarkStart w:id="0" w:name="_GoBack"/>
      <w:bookmarkEnd w:id="0"/>
      <w:r w:rsidRPr="0053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FC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3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публичного обсуждения результатов правоприменительной практики Территориального органа Росздравнадзора по Псковской области за </w:t>
      </w:r>
      <w:r w:rsidRPr="00535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</w:t>
      </w:r>
      <w:r w:rsidRPr="0089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354C9" w:rsidRPr="005354C9" w:rsidRDefault="005354C9" w:rsidP="005354C9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</w:t>
      </w:r>
      <w:r w:rsidRPr="005354C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будет проходить 25 апреля</w:t>
      </w:r>
      <w:r w:rsidRPr="0089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в 14 часов в Актовом зале Территориального Фонда обязательного медицинского страхования (г. Псков, ул. </w:t>
      </w:r>
      <w:proofErr w:type="spellStart"/>
      <w:r w:rsidRPr="00894B03">
        <w:rPr>
          <w:rFonts w:ascii="Times New Roman" w:eastAsia="Times New Roman" w:hAnsi="Times New Roman" w:cs="Times New Roman"/>
          <w:sz w:val="28"/>
          <w:szCs w:val="28"/>
          <w:lang w:eastAsia="ru-RU"/>
        </w:rPr>
        <w:t>Р.Люксембург</w:t>
      </w:r>
      <w:proofErr w:type="spellEnd"/>
      <w:r w:rsidRPr="00894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12).</w:t>
      </w:r>
    </w:p>
    <w:p w:rsidR="005354C9" w:rsidRPr="005354C9" w:rsidRDefault="005354C9" w:rsidP="005354C9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будет представлена информация о нарушениях, выявляемых в ходе контрольно-надзорных мероприятий в рамках государственного контроля качества и безопасности медицинской деятельности, в сфере обращения медицинских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и лекарственных средств и б</w:t>
      </w:r>
      <w:r w:rsidRPr="00FD7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даны рекомен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дации по профилактике нарушений. Слушатели </w:t>
      </w:r>
      <w:r w:rsidRPr="00FD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задать выступающим интересующие вопросы в рамках компетенции </w:t>
      </w:r>
      <w:proofErr w:type="gramStart"/>
      <w:r w:rsidRPr="00FD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</w:t>
      </w:r>
      <w:proofErr w:type="gramEnd"/>
      <w:r w:rsidRPr="00FD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или заранее направить свои вопросы (с указанием на предстоящие публичные обсуждения) на адрес электронной почты: </w:t>
      </w:r>
      <w:hyperlink r:id="rId4" w:history="1">
        <w:r w:rsidRPr="00BC5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info@reg60.roszdravnadzor.ru</w:t>
        </w:r>
      </w:hyperlink>
      <w:r w:rsidRPr="00FD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6FC" w:rsidRPr="005354C9" w:rsidRDefault="00EC36FC" w:rsidP="0053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6FC" w:rsidRPr="0053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9"/>
    <w:rsid w:val="001C0232"/>
    <w:rsid w:val="005354C9"/>
    <w:rsid w:val="00EC36FC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4EDC-6DFD-4257-8392-A26B70A0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4C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g60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3</cp:revision>
  <dcterms:created xsi:type="dcterms:W3CDTF">2018-04-17T11:37:00Z</dcterms:created>
  <dcterms:modified xsi:type="dcterms:W3CDTF">2018-04-17T12:03:00Z</dcterms:modified>
</cp:coreProperties>
</file>