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6C" w:rsidRPr="000256A7" w:rsidRDefault="00C4096C" w:rsidP="00C4096C">
      <w:pPr>
        <w:pStyle w:val="a3"/>
        <w:ind w:left="-66" w:firstLine="786"/>
        <w:jc w:val="both"/>
        <w:rPr>
          <w:rFonts w:eastAsia="Times New Roman"/>
          <w:b/>
          <w:sz w:val="28"/>
          <w:szCs w:val="28"/>
          <w:lang w:eastAsia="en-US"/>
        </w:rPr>
      </w:pPr>
      <w:r w:rsidRPr="000256A7">
        <w:rPr>
          <w:rFonts w:eastAsia="Times New Roman"/>
          <w:b/>
          <w:sz w:val="28"/>
          <w:szCs w:val="28"/>
          <w:lang w:eastAsia="en-US"/>
        </w:rPr>
        <w:t>Вопрос: Где можно узнать информацию о зарегистрированных медицинских изделиях?</w:t>
      </w:r>
    </w:p>
    <w:p w:rsidR="00C4096C" w:rsidRPr="000256A7" w:rsidRDefault="00C4096C" w:rsidP="00C4096C">
      <w:pPr>
        <w:pStyle w:val="a3"/>
        <w:ind w:left="-66" w:firstLine="786"/>
        <w:jc w:val="both"/>
        <w:rPr>
          <w:rFonts w:eastAsia="Times New Roman"/>
          <w:sz w:val="28"/>
          <w:szCs w:val="28"/>
          <w:lang w:eastAsia="en-US"/>
        </w:rPr>
      </w:pPr>
      <w:r w:rsidRPr="000256A7">
        <w:rPr>
          <w:rFonts w:eastAsia="Times New Roman"/>
          <w:b/>
          <w:sz w:val="28"/>
          <w:szCs w:val="28"/>
          <w:lang w:eastAsia="en-US"/>
        </w:rPr>
        <w:t>Ответ:</w:t>
      </w:r>
      <w:r w:rsidRPr="000256A7">
        <w:rPr>
          <w:rFonts w:eastAsia="Times New Roman"/>
          <w:sz w:val="28"/>
          <w:szCs w:val="28"/>
          <w:lang w:eastAsia="en-US"/>
        </w:rPr>
        <w:t xml:space="preserve"> Информация о зарегистрированных медицинских изделиях размещена на сайте Росздравнадзора в разделе «Электронные сервисы», в сервисе «Государственный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изделий».</w:t>
      </w:r>
    </w:p>
    <w:p w:rsidR="00C4096C" w:rsidRDefault="00C4096C"/>
    <w:p w:rsidR="00C4096C" w:rsidRPr="00C4096C" w:rsidRDefault="00C4096C" w:rsidP="00C409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4096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Вопрос: Можно ли использовать в медицинской организации медицинские изделия по окончании срока действия регистрационного удостоверения на них?</w:t>
      </w:r>
    </w:p>
    <w:p w:rsidR="00C4096C" w:rsidRPr="00C4096C" w:rsidRDefault="00C4096C" w:rsidP="00C4096C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096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Ответ: </w:t>
      </w:r>
      <w:r w:rsidRPr="00C4096C">
        <w:rPr>
          <w:rFonts w:ascii="Times New Roman" w:eastAsiaTheme="minorEastAsia" w:hAnsi="Times New Roman" w:cs="Times New Roman"/>
          <w:color w:val="000000"/>
          <w:sz w:val="28"/>
          <w:szCs w:val="28"/>
        </w:rPr>
        <w:t>В соответствии с пунктом 4 статьи 38 Федерального закона от 21.11.2011 № 323-ФЗ «Об основах охраны здоровья граждан в Российской Федерации»</w:t>
      </w:r>
      <w:r w:rsidRPr="00C4096C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</w:t>
      </w:r>
      <w:r w:rsidRPr="00C4096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 территории Российской Федерации разрешается обращение медицинских изделий, зарегистрированных в </w:t>
      </w:r>
      <w:hyperlink r:id="rId4" w:history="1">
        <w:r w:rsidRPr="00C4096C">
          <w:rPr>
            <w:rFonts w:ascii="Times New Roman" w:eastAsiaTheme="minorEastAsia" w:hAnsi="Times New Roman" w:cs="Times New Roman"/>
            <w:color w:val="000000"/>
            <w:sz w:val="28"/>
            <w:szCs w:val="28"/>
          </w:rPr>
          <w:t>порядке</w:t>
        </w:r>
      </w:hyperlink>
      <w:r w:rsidRPr="00C4096C">
        <w:rPr>
          <w:rFonts w:ascii="Times New Roman" w:eastAsiaTheme="minorEastAsia" w:hAnsi="Times New Roman" w:cs="Times New Roman"/>
          <w:color w:val="000000"/>
          <w:sz w:val="28"/>
          <w:szCs w:val="28"/>
        </w:rPr>
        <w:t>, установленном Правительством Российской Федерации, уполномоченным им федеральным органом исполнительной власти.</w:t>
      </w:r>
    </w:p>
    <w:p w:rsidR="00C4096C" w:rsidRPr="00C4096C" w:rsidRDefault="00C4096C" w:rsidP="00C4096C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</w:pPr>
      <w:r w:rsidRPr="00C4096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 xml:space="preserve">Согласно разъяснениям Минздрава России, содержащимся в письме от 08.09.2015 №2071895/25-3, организациям не запрещается использование медицинских изделий, приобретенных в период действия </w:t>
      </w:r>
      <w:r w:rsidRPr="00C4096C">
        <w:rPr>
          <w:rFonts w:ascii="Times New Roman" w:eastAsiaTheme="minorEastAsia" w:hAnsi="Times New Roman" w:cs="Times New Roman"/>
          <w:color w:val="000000"/>
          <w:sz w:val="28"/>
          <w:szCs w:val="28"/>
        </w:rPr>
        <w:t>соответствующих</w:t>
      </w:r>
      <w:r w:rsidRPr="00C4096C">
        <w:rPr>
          <w:rFonts w:ascii="Times New Roman" w:eastAsiaTheme="minorEastAsia" w:hAnsi="Times New Roman" w:cs="Times New Roman"/>
          <w:color w:val="000000"/>
          <w:spacing w:val="2"/>
          <w:sz w:val="28"/>
          <w:szCs w:val="28"/>
        </w:rPr>
        <w:t xml:space="preserve"> регистрационных удостоверений и сертификатов соответствия, в течение установленных в технической и эксплуатационной документации производителя сроков службы и (или) сроков годности этого оборудования.</w:t>
      </w:r>
    </w:p>
    <w:p w:rsidR="00C4096C" w:rsidRDefault="00C4096C"/>
    <w:p w:rsidR="00C4096C" w:rsidRPr="00C4096C" w:rsidRDefault="00C4096C" w:rsidP="00C4096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3"/>
          <w:sz w:val="28"/>
          <w:szCs w:val="28"/>
        </w:rPr>
      </w:pPr>
      <w:r w:rsidRPr="00C4096C">
        <w:rPr>
          <w:rFonts w:ascii="Times New Roman" w:eastAsiaTheme="minorEastAsia" w:hAnsi="Times New Roman" w:cs="Times New Roman"/>
          <w:b/>
          <w:bCs/>
          <w:kern w:val="3"/>
          <w:sz w:val="28"/>
          <w:szCs w:val="28"/>
        </w:rPr>
        <w:t xml:space="preserve">Вопрос: Законно ли требование о замене в медицинских учреждениях обычных холодильников на фармацевтические, используемые для хранения термолабильных лекарственных средств? И если законно, то в какие сроки? </w:t>
      </w:r>
    </w:p>
    <w:p w:rsidR="00C4096C" w:rsidRPr="00C4096C" w:rsidRDefault="00C4096C" w:rsidP="00C4096C">
      <w:pPr>
        <w:tabs>
          <w:tab w:val="left" w:pos="540"/>
        </w:tabs>
        <w:spacing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96C">
        <w:rPr>
          <w:rFonts w:ascii="Times New Roman" w:eastAsia="Times New Roman" w:hAnsi="Times New Roman" w:cs="Times New Roman"/>
          <w:sz w:val="28"/>
          <w:szCs w:val="28"/>
        </w:rPr>
        <w:tab/>
      </w:r>
      <w:r w:rsidRPr="00C4096C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C4096C">
        <w:rPr>
          <w:rFonts w:ascii="Times New Roman" w:eastAsia="Times New Roman" w:hAnsi="Times New Roman" w:cs="Times New Roman"/>
          <w:sz w:val="28"/>
          <w:szCs w:val="28"/>
        </w:rPr>
        <w:t xml:space="preserve"> С 01 января 2016 года приказом Минздрава России от 29.10.2015 №771 введена в действие Государственная Фармакопея ХIII издания, содержащая общую фармакопейную статью </w:t>
      </w:r>
      <w:r w:rsidRPr="00C40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ОФС.1.1.0010.15 </w:t>
      </w:r>
      <w:r w:rsidRPr="00C4096C">
        <w:rPr>
          <w:rFonts w:ascii="Times New Roman" w:eastAsia="Times New Roman" w:hAnsi="Times New Roman" w:cs="Times New Roman"/>
          <w:sz w:val="28"/>
          <w:szCs w:val="28"/>
        </w:rPr>
        <w:t>«Хранение лекарственных средств». В соответствии с данным документом для хранения термолабильных лекарственных средств должны использоваться фармацевтические холодильники или холодильники для крови и ее препаратов. Приказом Минздрава России от 05.10.2016 №760 «О внесении изменения в пункте 4 приказа Минздрава России от 29.10.2015 №771 «Об утверждении общих фармакопейных статей и фармакопейных статей» были внесены изменения. У</w:t>
      </w:r>
      <w:r w:rsidRPr="00C40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становлено, что приведение условий хранения термолабильных лекарственных средств в соответствие с требованиями общей фармакопейной статьи ОФС.1.1.0010.15 «Хранение лекарственных средств» в части использования фармацевтического холодильника или холодильника для крови и ее препаратов осуществляется до истечения срока службы холодильника, используемого для хранения таких лекарственных </w:t>
      </w:r>
      <w:r w:rsidRPr="00C409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 и не отвечающего требованиям указанной ОФС, в случае если такой холодильник приобретен до 1 января 2016 года.</w:t>
      </w:r>
    </w:p>
    <w:p w:rsidR="00C4096C" w:rsidRDefault="00C4096C" w:rsidP="00C4096C">
      <w:pPr>
        <w:spacing w:after="0" w:line="240" w:lineRule="auto"/>
      </w:pPr>
      <w:bookmarkStart w:id="0" w:name="_GoBack"/>
      <w:bookmarkEnd w:id="0"/>
    </w:p>
    <w:p w:rsidR="00C4096C" w:rsidRPr="00C4096C" w:rsidRDefault="00C4096C" w:rsidP="00C40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96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</w:p>
    <w:p w:rsidR="00C4096C" w:rsidRPr="00C4096C" w:rsidRDefault="00C4096C" w:rsidP="00C40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96C">
        <w:rPr>
          <w:rFonts w:ascii="Times New Roman" w:eastAsia="Times New Roman" w:hAnsi="Times New Roman" w:cs="Times New Roman"/>
          <w:bCs/>
          <w:sz w:val="28"/>
          <w:szCs w:val="28"/>
        </w:rPr>
        <w:t>В связи со вступлением в силу постановления Правительства РФ № 1327 от 08.12.2016 «О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096C">
        <w:rPr>
          <w:rFonts w:ascii="Times New Roman" w:eastAsia="Times New Roman" w:hAnsi="Times New Roman" w:cs="Times New Roman"/>
          <w:bCs/>
          <w:sz w:val="28"/>
          <w:szCs w:val="28"/>
        </w:rPr>
        <w:t>Сколково</w:t>
      </w:r>
      <w:proofErr w:type="spellEnd"/>
      <w:r w:rsidRPr="00C4096C">
        <w:rPr>
          <w:rFonts w:ascii="Times New Roman" w:eastAsia="Times New Roman" w:hAnsi="Times New Roman" w:cs="Times New Roman"/>
          <w:bCs/>
          <w:sz w:val="28"/>
          <w:szCs w:val="28"/>
        </w:rPr>
        <w:t>»), прошу уточнить возможность дальнейшего осуществления медицинской организацией деятельности в соответствии с ранее выданной лицензией на осуществление медицинской деятельности, предоставленной бессрочно и включающей работы (услуги) по акушерству и гинекологии (за исключением использования вспомогательных репродуктивных технологий).</w:t>
      </w:r>
    </w:p>
    <w:p w:rsidR="00C4096C" w:rsidRPr="00C4096C" w:rsidRDefault="00C4096C" w:rsidP="00C40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</w:p>
    <w:p w:rsidR="00C4096C" w:rsidRPr="00C4096C" w:rsidRDefault="00C4096C" w:rsidP="00C40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с 12.12.2017 </w:t>
      </w:r>
      <w:r w:rsidRPr="00C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вступили в силу изменения в приложение к Положению о лицензировании медицинской деятельности.</w:t>
      </w:r>
    </w:p>
    <w:p w:rsidR="00C4096C" w:rsidRPr="00C4096C" w:rsidRDefault="00C4096C" w:rsidP="00C4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вступления в силу постановления Правительства РФ № 1327 от 08.12.2016 и приказа Минздрава России № 325н от 13.06.2017 осуществление искусственного прерывания беременности возможно только в рамках лицензии на осуществление медицинской деятельности, содержащей работу (услугу) по акушерству и гинекологии (искусственное прерывание беременности).</w:t>
      </w:r>
    </w:p>
    <w:p w:rsidR="00C4096C" w:rsidRPr="00C4096C" w:rsidRDefault="00C4096C" w:rsidP="00C4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норме, вытекающей из ч. 6.1 ст. 22 Федерального закона от 04.05.2011 № 99-ФЗ «О лицензировании отдельных видов деятельности» (далее - Федеральный закон № 99-ФЗ):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в составе конкретных видов деятельности, </w:t>
      </w:r>
      <w:r w:rsidRPr="00C409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если нормативными правовыми актами Российской Федерации в указанные перечни внесены изменения,</w:t>
      </w:r>
      <w:r w:rsidRPr="00C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переоформлению в порядке, установленном Федеральным законом № 99-ФЗ, при условии соблюдения лицензионных требований, предъявляемых к таким видам деятельности (выполнению работ, оказанию услуг, составляющих лицензируемый вид деятельности).</w:t>
      </w:r>
    </w:p>
    <w:p w:rsidR="00C4096C" w:rsidRPr="00C4096C" w:rsidRDefault="00C4096C" w:rsidP="00C4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нормами ст. 18 Федерального закона № 99-ФЗ не предусмотрено приостановление деятельности лицензиата на период данного переоформления лицензии.</w:t>
      </w:r>
    </w:p>
    <w:p w:rsidR="00C4096C" w:rsidRDefault="00C4096C"/>
    <w:sectPr w:rsidR="00C4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C"/>
    <w:rsid w:val="00377C95"/>
    <w:rsid w:val="0054236A"/>
    <w:rsid w:val="007373F3"/>
    <w:rsid w:val="00C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5F00-DF85-4379-B810-5353E68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3A7EB6D948DCF05BC179BDD5089E9AD62A5D824A40091B8FF9BC070EA632C63EFDF80FFA47254250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</cp:revision>
  <dcterms:created xsi:type="dcterms:W3CDTF">2018-11-23T05:57:00Z</dcterms:created>
  <dcterms:modified xsi:type="dcterms:W3CDTF">2018-11-23T07:03:00Z</dcterms:modified>
</cp:coreProperties>
</file>